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Eagle Point Credit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1,807,711.00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1,807,711.00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1,807,711.00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Philip Majewski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1,807,711.00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1,807,711.00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1,813,211.00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16.24 %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Eagle Point Credit Management LLC Thomas Philip Majewski This Schedule 13G is jointly filed pursuant to a Joint Filing Agreement attached hereto as Exhibit A by (i) Eagle Point Credit Management LLC ("EPCM"), a Delaware limited liability company, and (ii) Thomas Philip Majewski ("Mr. Majewski"), a United States citizen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Steamboat Road, Suite 202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Organized in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Shares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Eagle Point Credit Management LLC: 1,807,711 shares Thomas Philip Majewski: 1,813,211 shares Collectively, the Reporting Persons may be deemed to beneficially own 1,813,211 shares of the outstanding preferred stock of Oxford Lane Capital Corp. ("Preferred Shares")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Eagle Point Credit Management LLC: 16.20% Thomas Philip Majewski: 16.24% Collectively, the Reporting Persons may be deemed to beneficially own approximately 16.24% of the total outstanding Preferred Shares.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Eagle Point Credit Management LLC (1): 1,807,711 shares Thomas Philip Majewski (2): 5,500 shares (1) Eagle Point Credit Management LLC ("EPCM") acts as investment manager to certain private funds and certain separately managed accounts (collectively, the "Accounts"), which hold the Preferred Shares. Pursuant to an investment management agreement between EPCM and each Account, EPCM has discretionary investment authority and voting power with respect to the Preferred Shares held by the Accounts. Thus, EPCM could be deemed to have the sole power to vote and dispose or direct the disposition of such Preferred Shares. (2) Mr. Majewski directly holds these Preferred Shares and thus has the sole power to vote and dispose or direct the disposition of such Preferred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Eagle Point Credit Management LLC: 0 shares Thomas Philip Majewski (3): 1,807,711 shares (3) As managing partner and portfolio manager for EPCM, Mr. Majewski has the ability to exercise investment discretion over the Accounts. Thus, he could be deemed to share the power to vote and dispose or direct the disposition of the Preferred Shares held by the Accounts.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Eagle Point Credit Management LLC (1): 1,807,711 shares Thomas Philip Majewski (2): 5,500 shares (1) Eagle Point Credit Management LLC ("EPCM") acts as investment manager to certain private funds and certain separately managed accounts (collectively, the "Accounts"), which hold the Preferred Shares. Pursuant to an investment management agreement between EPCM and each Account, EPCM has discretionary investment authority and voting power with respect to the Preferred Shares held by the Accounts. Thus, EPCM could be deemed to have the sole power to vote and dispose or direct the disposition of such Preferred Shares. (2) Mr. Majewski directly holds these Preferred Shares and thus has the sole power to vote and dispose or direct the disposition of such Preferred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Eagle Point Credit Management LLC: 0 shares Thomas Philip Majewski (3): 1,807,711 shares (3) As managing partner and portfolio manager for EPCM, Mr. Majewski has the ability to exercise investment discretion over the Accounts. Thus, he could be deemed to share the power to vote and dispose or direct the disposition of the Preferred Shares held by the Accounts.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Eagle Point Credit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Courtney Fandrick</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Courtney Fandrick, Chief Compliance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Thomas Philip Majewski</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Thomas P. Majewski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Thomas P. Majewski</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We, the undersigned, hereby express our agreement that the attached Schedule 13G is, and any further amendments thereto signed by each of the undersigned shall be, filed on behalf of each of us pursuant to and in accordance with the provisions of Rule 13d-1(k) under the Securities Exchange Act of 1934, as amended.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 Dated: May 4, 2026 EAGLE POINT CREDIT MANAGEMENT LLC By: /s/ Courtney Fandrick Name: Courtney Fandrick Title: Chief Compliance Officer THOMAS PHILIP MAJEWSKI By: /s/ Thomas P. Majewski Name: Thomas P. Majewski All other materials which may be required to be filed as exhibits have been incorporated by reference herein.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1469</Words>
  <Characters>7820</Characters>
  <CharactersWithSpaces>9259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